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65FD" w:rsidRPr="008A5900" w:rsidRDefault="00F065FD" w:rsidP="00F065FD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【</w:t>
      </w: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22201</w:t>
      </w: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 xml:space="preserve">　</w:t>
      </w:r>
      <w:r w:rsidRPr="008A5900">
        <w:rPr>
          <w:rStyle w:val="a4"/>
          <w:rFonts w:ascii="標楷體" w:eastAsia="標楷體" w:hAnsi="標楷體" w:hint="eastAsia"/>
          <w:b/>
          <w:i w:val="0"/>
          <w:color w:val="000000" w:themeColor="text1"/>
          <w:sz w:val="28"/>
          <w:szCs w:val="28"/>
        </w:rPr>
        <w:t>現金支出</w:t>
      </w:r>
      <w:r w:rsidR="00CD3B1C">
        <w:rPr>
          <w:rStyle w:val="a4"/>
          <w:rFonts w:ascii="標楷體" w:eastAsia="標楷體" w:hAnsi="標楷體" w:hint="eastAsia"/>
          <w:b/>
          <w:i w:val="0"/>
          <w:color w:val="000000" w:themeColor="text1"/>
          <w:sz w:val="28"/>
          <w:szCs w:val="28"/>
        </w:rPr>
        <w:t>－</w:t>
      </w:r>
      <w:r w:rsidRPr="008A5900">
        <w:rPr>
          <w:rStyle w:val="a4"/>
          <w:rFonts w:ascii="標楷體" w:eastAsia="標楷體" w:hAnsi="標楷體" w:hint="eastAsia"/>
          <w:b/>
          <w:i w:val="0"/>
          <w:color w:val="000000" w:themeColor="text1"/>
          <w:sz w:val="28"/>
          <w:szCs w:val="28"/>
        </w:rPr>
        <w:t>帳戶</w:t>
      </w: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】</w:t>
      </w:r>
    </w:p>
    <w:p w:rsidR="00F065FD" w:rsidRPr="008A5900" w:rsidRDefault="00F065FD" w:rsidP="00F065FD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壹、交易介紹</w:t>
      </w:r>
    </w:p>
    <w:tbl>
      <w:tblPr>
        <w:tblStyle w:val="a9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A5900" w:rsidRPr="008A5900" w:rsidTr="00012B3C">
        <w:tc>
          <w:tcPr>
            <w:tcW w:w="1976" w:type="dxa"/>
            <w:shd w:val="clear" w:color="auto" w:fill="FFFF99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原交易名稱</w:t>
            </w:r>
          </w:p>
        </w:tc>
      </w:tr>
      <w:tr w:rsidR="008A5900" w:rsidRPr="008A5900" w:rsidTr="00012B3C">
        <w:tc>
          <w:tcPr>
            <w:tcW w:w="1976" w:type="dxa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N404</w:t>
            </w:r>
          </w:p>
        </w:tc>
        <w:tc>
          <w:tcPr>
            <w:tcW w:w="6300" w:type="dxa"/>
          </w:tcPr>
          <w:p w:rsidR="00F065FD" w:rsidRPr="008A5900" w:rsidRDefault="00F065FD" w:rsidP="00012B3C">
            <w:pPr>
              <w:rPr>
                <w:rFonts w:ascii="標楷體" w:eastAsia="標楷體" w:hAnsi="標楷體"/>
                <w:color w:val="000000" w:themeColor="text1"/>
                <w:szCs w:val="24"/>
              </w:rPr>
            </w:pPr>
            <w:r w:rsidRPr="008A5900">
              <w:rPr>
                <w:rFonts w:ascii="標楷體" w:eastAsia="標楷體" w:hAnsi="標楷體" w:hint="eastAsia"/>
                <w:color w:val="000000" w:themeColor="text1"/>
                <w:szCs w:val="24"/>
              </w:rPr>
              <w:t>無摺支出</w:t>
            </w:r>
          </w:p>
        </w:tc>
      </w:tr>
      <w:tr w:rsidR="008A5900" w:rsidRPr="008A5900" w:rsidTr="00012B3C">
        <w:tc>
          <w:tcPr>
            <w:tcW w:w="1976" w:type="dxa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N418</w:t>
            </w:r>
          </w:p>
        </w:tc>
        <w:tc>
          <w:tcPr>
            <w:tcW w:w="6300" w:type="dxa"/>
          </w:tcPr>
          <w:p w:rsidR="00F065FD" w:rsidRPr="008A5900" w:rsidRDefault="00F065FD" w:rsidP="00012B3C">
            <w:pPr>
              <w:rPr>
                <w:rFonts w:ascii="標楷體" w:eastAsia="標楷體" w:hAnsi="標楷體"/>
                <w:color w:val="000000" w:themeColor="text1"/>
                <w:szCs w:val="24"/>
              </w:rPr>
            </w:pPr>
            <w:r w:rsidRPr="008A5900">
              <w:rPr>
                <w:rFonts w:ascii="標楷體" w:eastAsia="標楷體" w:hAnsi="標楷體" w:hint="eastAsia"/>
                <w:color w:val="000000" w:themeColor="text1"/>
                <w:szCs w:val="24"/>
              </w:rPr>
              <w:t>無摺轉帳</w:t>
            </w:r>
          </w:p>
        </w:tc>
      </w:tr>
      <w:tr w:rsidR="008A5900" w:rsidRPr="008A5900" w:rsidTr="00012B3C">
        <w:tc>
          <w:tcPr>
            <w:tcW w:w="1976" w:type="dxa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T204</w:t>
            </w:r>
          </w:p>
        </w:tc>
        <w:tc>
          <w:tcPr>
            <w:tcW w:w="6300" w:type="dxa"/>
          </w:tcPr>
          <w:p w:rsidR="00F065FD" w:rsidRPr="008A5900" w:rsidRDefault="00F065FD" w:rsidP="00012B3C">
            <w:pPr>
              <w:rPr>
                <w:rFonts w:ascii="標楷體" w:eastAsia="標楷體" w:hAnsi="標楷體"/>
                <w:color w:val="000000" w:themeColor="text1"/>
                <w:szCs w:val="24"/>
              </w:rPr>
            </w:pPr>
            <w:r w:rsidRPr="008A5900">
              <w:rPr>
                <w:rFonts w:ascii="標楷體" w:eastAsia="標楷體" w:hAnsi="標楷體" w:hint="eastAsia"/>
                <w:color w:val="000000" w:themeColor="text1"/>
                <w:szCs w:val="24"/>
              </w:rPr>
              <w:t>支存一般支出</w:t>
            </w:r>
          </w:p>
        </w:tc>
      </w:tr>
      <w:tr w:rsidR="008A5900" w:rsidRPr="008A5900" w:rsidTr="00012B3C">
        <w:tc>
          <w:tcPr>
            <w:tcW w:w="1976" w:type="dxa"/>
          </w:tcPr>
          <w:p w:rsidR="00F065FD" w:rsidRPr="008A5900" w:rsidRDefault="00F065FD" w:rsidP="00012B3C">
            <w:pPr>
              <w:rPr>
                <w:rFonts w:ascii="Arial" w:eastAsia="標楷體" w:hAnsi="Arial"/>
                <w:color w:val="000000" w:themeColor="text1"/>
              </w:rPr>
            </w:pPr>
            <w:r w:rsidRPr="008A5900">
              <w:rPr>
                <w:rFonts w:ascii="Arial" w:eastAsia="標楷體" w:hAnsi="Arial" w:hint="eastAsia"/>
                <w:color w:val="000000" w:themeColor="text1"/>
              </w:rPr>
              <w:t>T404</w:t>
            </w:r>
          </w:p>
        </w:tc>
        <w:tc>
          <w:tcPr>
            <w:tcW w:w="6300" w:type="dxa"/>
          </w:tcPr>
          <w:p w:rsidR="00F065FD" w:rsidRPr="008A5900" w:rsidRDefault="00F065FD" w:rsidP="00012B3C">
            <w:pPr>
              <w:rPr>
                <w:rFonts w:ascii="標楷體" w:eastAsia="標楷體" w:hAnsi="標楷體"/>
                <w:color w:val="000000" w:themeColor="text1"/>
                <w:szCs w:val="24"/>
              </w:rPr>
            </w:pPr>
            <w:r w:rsidRPr="008A5900">
              <w:rPr>
                <w:rFonts w:ascii="標楷體" w:eastAsia="標楷體" w:hAnsi="標楷體" w:hint="eastAsia"/>
                <w:color w:val="000000" w:themeColor="text1"/>
                <w:szCs w:val="24"/>
              </w:rPr>
              <w:t>有摺支出</w:t>
            </w:r>
          </w:p>
        </w:tc>
      </w:tr>
    </w:tbl>
    <w:p w:rsidR="00F065FD" w:rsidRPr="008A5900" w:rsidRDefault="00F065FD" w:rsidP="00F065FD">
      <w:pPr>
        <w:rPr>
          <w:rFonts w:ascii="Arial" w:eastAsia="標楷體" w:hAnsi="Arial"/>
          <w:color w:val="000000" w:themeColor="text1"/>
        </w:rPr>
      </w:pPr>
      <w:r w:rsidRPr="008A5900">
        <w:rPr>
          <w:rFonts w:ascii="Arial" w:eastAsia="標楷體" w:hAnsi="Arial" w:hint="eastAsia"/>
          <w:color w:val="000000" w:themeColor="text1"/>
        </w:rPr>
        <w:t>‧整合原交易如上。</w:t>
      </w:r>
    </w:p>
    <w:p w:rsidR="00F065FD" w:rsidRPr="008A5900" w:rsidRDefault="00F065FD" w:rsidP="00F065FD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rFonts w:ascii="Arial" w:eastAsia="標楷體" w:hAnsi="Arial" w:hint="eastAsia"/>
          <w:color w:val="000000" w:themeColor="text1"/>
        </w:rPr>
        <w:t>‧</w:t>
      </w:r>
      <w:r w:rsidRPr="008A5900">
        <w:rPr>
          <w:rFonts w:ascii="標楷體" w:eastAsia="標楷體" w:hAnsi="標楷體" w:hint="eastAsia"/>
          <w:color w:val="000000" w:themeColor="text1"/>
          <w:szCs w:val="24"/>
        </w:rPr>
        <w:t>提供櫃員處理由顧客活期/活儲性存款或支票存款帳戶支出現金之功能。</w:t>
      </w:r>
    </w:p>
    <w:p w:rsidR="00F065FD" w:rsidRPr="008A5900" w:rsidRDefault="00F065FD" w:rsidP="00F065FD">
      <w:pPr>
        <w:rPr>
          <w:rFonts w:ascii="標楷體" w:eastAsia="標楷體" w:hAnsi="標楷體"/>
          <w:color w:val="000000" w:themeColor="text1"/>
          <w:szCs w:val="24"/>
        </w:rPr>
      </w:pPr>
    </w:p>
    <w:p w:rsidR="00F065FD" w:rsidRPr="008A5900" w:rsidRDefault="00F065FD" w:rsidP="00F065FD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貳、執行路徑</w:t>
      </w:r>
    </w:p>
    <w:p w:rsidR="00F065FD" w:rsidRPr="008A5900" w:rsidRDefault="00F065FD" w:rsidP="00F065FD">
      <w:pPr>
        <w:ind w:firstLineChars="200" w:firstLine="480"/>
        <w:rPr>
          <w:rFonts w:ascii="標楷體" w:eastAsia="標楷體" w:hAnsi="標楷體"/>
          <w:b/>
          <w:color w:val="000000" w:themeColor="text1"/>
          <w:szCs w:val="24"/>
        </w:rPr>
      </w:pPr>
      <w:r w:rsidRPr="008A5900">
        <w:rPr>
          <w:rStyle w:val="a4"/>
          <w:rFonts w:ascii="標楷體" w:eastAsia="標楷體" w:hAnsi="標楷體" w:hint="eastAsia"/>
          <w:i w:val="0"/>
          <w:color w:val="000000" w:themeColor="text1"/>
          <w:szCs w:val="24"/>
        </w:rPr>
        <w:t>帳務交易→現金支出-帳戶→現金支出-帳戶</w:t>
      </w:r>
    </w:p>
    <w:p w:rsidR="00F065FD" w:rsidRPr="008A5900" w:rsidRDefault="00F065FD" w:rsidP="00F065FD">
      <w:pPr>
        <w:rPr>
          <w:rFonts w:ascii="標楷體" w:eastAsia="標楷體" w:hAnsi="標楷體"/>
          <w:color w:val="000000" w:themeColor="text1"/>
          <w:szCs w:val="24"/>
        </w:rPr>
      </w:pPr>
    </w:p>
    <w:p w:rsidR="00F065FD" w:rsidRDefault="00CF00B2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8A5900">
        <w:rPr>
          <w:rFonts w:ascii="Arial" w:eastAsia="標楷體" w:hAnsi="Arial" w:hint="eastAsia"/>
          <w:b/>
          <w:color w:val="000000" w:themeColor="text1"/>
          <w:sz w:val="28"/>
          <w:szCs w:val="28"/>
        </w:rPr>
        <w:t>參、操作及業務規則說明</w:t>
      </w:r>
    </w:p>
    <w:p w:rsidR="00CB39F5" w:rsidRDefault="00122B5B" w:rsidP="00122B5B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>扣款方式可選擇「</w:t>
      </w:r>
      <w:r>
        <w:rPr>
          <w:rFonts w:ascii="Arial" w:eastAsia="標楷體" w:hAnsi="Arial" w:hint="eastAsia"/>
          <w:color w:val="000000" w:themeColor="text1"/>
          <w:szCs w:val="24"/>
        </w:rPr>
        <w:t>1-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有</w:t>
      </w:r>
      <w:r>
        <w:rPr>
          <w:rFonts w:ascii="Arial" w:eastAsia="標楷體" w:hAnsi="Arial" w:hint="eastAsia"/>
          <w:color w:val="000000" w:themeColor="text1"/>
          <w:szCs w:val="24"/>
        </w:rPr>
        <w:t>摺、</w:t>
      </w:r>
      <w:r>
        <w:rPr>
          <w:rFonts w:ascii="Arial" w:eastAsia="標楷體" w:hAnsi="Arial" w:hint="eastAsia"/>
          <w:color w:val="000000" w:themeColor="text1"/>
          <w:szCs w:val="24"/>
        </w:rPr>
        <w:t>2-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無摺</w:t>
      </w:r>
      <w:r>
        <w:rPr>
          <w:rFonts w:ascii="Arial" w:eastAsia="標楷體" w:hAnsi="Arial" w:hint="eastAsia"/>
          <w:color w:val="000000" w:themeColor="text1"/>
          <w:szCs w:val="24"/>
        </w:rPr>
        <w:t>/</w:t>
      </w:r>
      <w:r>
        <w:rPr>
          <w:rFonts w:ascii="Arial" w:eastAsia="標楷體" w:hAnsi="Arial" w:hint="eastAsia"/>
          <w:color w:val="000000" w:themeColor="text1"/>
          <w:szCs w:val="24"/>
        </w:rPr>
        <w:t>支票存款、</w:t>
      </w:r>
      <w:r>
        <w:rPr>
          <w:rFonts w:ascii="Arial" w:eastAsia="標楷體" w:hAnsi="Arial" w:hint="eastAsia"/>
          <w:color w:val="000000" w:themeColor="text1"/>
          <w:szCs w:val="24"/>
        </w:rPr>
        <w:t>3-</w:t>
      </w:r>
      <w:r>
        <w:rPr>
          <w:rFonts w:ascii="Arial" w:eastAsia="標楷體" w:hAnsi="Arial" w:hint="eastAsia"/>
          <w:color w:val="000000" w:themeColor="text1"/>
          <w:szCs w:val="24"/>
        </w:rPr>
        <w:t>金融卡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」，</w:t>
      </w:r>
      <w:r w:rsidR="00CB39F5">
        <w:rPr>
          <w:rFonts w:ascii="Arial" w:eastAsia="標楷體" w:hAnsi="Arial" w:hint="eastAsia"/>
          <w:color w:val="000000" w:themeColor="text1"/>
          <w:szCs w:val="24"/>
        </w:rPr>
        <w:t>確認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帳號、戶名及金額無誤後，</w:t>
      </w:r>
      <w:r w:rsidR="00CB39F5">
        <w:rPr>
          <w:rFonts w:ascii="Arial" w:eastAsia="標楷體" w:hAnsi="Arial" w:hint="eastAsia"/>
          <w:color w:val="000000" w:themeColor="text1"/>
          <w:szCs w:val="24"/>
        </w:rPr>
        <w:t>可選擇【代印傳票】代印取款憑條</w:t>
      </w:r>
      <w:r>
        <w:rPr>
          <w:rFonts w:ascii="Arial" w:eastAsia="標楷體" w:hAnsi="Arial" w:hint="eastAsia"/>
          <w:color w:val="000000" w:themeColor="text1"/>
          <w:szCs w:val="24"/>
        </w:rPr>
        <w:t>(</w:t>
      </w:r>
      <w:r>
        <w:rPr>
          <w:rFonts w:ascii="Arial" w:eastAsia="標楷體" w:hAnsi="Arial" w:hint="eastAsia"/>
          <w:color w:val="000000" w:themeColor="text1"/>
          <w:szCs w:val="24"/>
        </w:rPr>
        <w:t>帳號為支票存款時，不可代印傳票</w:t>
      </w:r>
      <w:r>
        <w:rPr>
          <w:rFonts w:ascii="Arial" w:eastAsia="標楷體" w:hAnsi="Arial" w:hint="eastAsia"/>
          <w:color w:val="000000" w:themeColor="text1"/>
          <w:szCs w:val="24"/>
        </w:rPr>
        <w:t>)</w:t>
      </w:r>
      <w:r w:rsidR="00CB39F5">
        <w:rPr>
          <w:rFonts w:ascii="Arial" w:eastAsia="標楷體" w:hAnsi="Arial" w:hint="eastAsia"/>
          <w:color w:val="000000" w:themeColor="text1"/>
          <w:szCs w:val="24"/>
        </w:rPr>
        <w:t>；</w:t>
      </w:r>
      <w:r w:rsidR="00165700">
        <w:rPr>
          <w:rFonts w:ascii="標楷體" w:eastAsia="標楷體" w:hAnsi="標楷體" w:hint="eastAsia"/>
          <w:color w:val="000000" w:themeColor="text1"/>
          <w:szCs w:val="24"/>
        </w:rPr>
        <w:t>若須印錄</w:t>
      </w:r>
      <w:r w:rsidR="00CB39F5" w:rsidRPr="008A5900">
        <w:rPr>
          <w:rFonts w:ascii="標楷體" w:eastAsia="標楷體" w:hAnsi="標楷體" w:hint="eastAsia"/>
          <w:color w:val="000000" w:themeColor="text1"/>
          <w:szCs w:val="24"/>
        </w:rPr>
        <w:t>存摺備註</w:t>
      </w:r>
      <w:r w:rsidR="005160D6">
        <w:rPr>
          <w:rFonts w:ascii="標楷體" w:eastAsia="標楷體" w:hAnsi="標楷體" w:hint="eastAsia"/>
          <w:color w:val="000000" w:themeColor="text1"/>
          <w:szCs w:val="24"/>
        </w:rPr>
        <w:t>，</w:t>
      </w:r>
      <w:r w:rsidR="00CB39F5" w:rsidRPr="008A5900">
        <w:rPr>
          <w:rFonts w:ascii="標楷體" w:eastAsia="標楷體" w:hAnsi="標楷體" w:hint="eastAsia"/>
          <w:color w:val="000000" w:themeColor="text1"/>
          <w:szCs w:val="24"/>
        </w:rPr>
        <w:t>請於「存摺印錄備註」欄位輸入</w:t>
      </w:r>
      <w:r w:rsidR="00CB39F5">
        <w:rPr>
          <w:rFonts w:ascii="Arial" w:eastAsia="標楷體" w:hAnsi="Arial" w:hint="eastAsia"/>
          <w:color w:val="000000" w:themeColor="text1"/>
          <w:szCs w:val="24"/>
        </w:rPr>
        <w:t>，</w:t>
      </w:r>
      <w:r w:rsidR="005160D6">
        <w:rPr>
          <w:rFonts w:ascii="Arial" w:eastAsia="標楷體" w:hAnsi="Arial" w:hint="eastAsia"/>
          <w:color w:val="000000" w:themeColor="text1"/>
          <w:szCs w:val="24"/>
        </w:rPr>
        <w:t>最後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點擊【</w:t>
      </w:r>
      <w:r w:rsidR="00CB39F5">
        <w:rPr>
          <w:rFonts w:ascii="Arial" w:eastAsia="標楷體" w:hAnsi="Arial" w:hint="eastAsia"/>
          <w:color w:val="000000" w:themeColor="text1"/>
          <w:szCs w:val="24"/>
        </w:rPr>
        <w:t>執</w:t>
      </w:r>
      <w:r w:rsidR="00CB39F5" w:rsidRPr="00CB39F5">
        <w:rPr>
          <w:rFonts w:ascii="Arial" w:eastAsia="標楷體" w:hAnsi="Arial" w:hint="eastAsia"/>
          <w:color w:val="000000" w:themeColor="text1"/>
          <w:szCs w:val="24"/>
        </w:rPr>
        <w:t>行】即可完成現金支出交易。</w:t>
      </w:r>
    </w:p>
    <w:p w:rsidR="00196643" w:rsidRPr="00455501" w:rsidRDefault="00196643" w:rsidP="00CB39F5">
      <w:pPr>
        <w:ind w:firstLineChars="200" w:firstLine="480"/>
        <w:rPr>
          <w:color w:val="000000" w:themeColor="text1"/>
          <w:szCs w:val="24"/>
        </w:rPr>
      </w:pPr>
    </w:p>
    <w:p w:rsidR="00122B5B" w:rsidRPr="00122B5B" w:rsidRDefault="00122B5B" w:rsidP="00122B5B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color w:val="000000" w:themeColor="text1"/>
          <w:szCs w:val="24"/>
        </w:rPr>
      </w:pPr>
      <w:r>
        <w:rPr>
          <w:rFonts w:ascii="標楷體" w:eastAsia="標楷體" w:hAnsi="標楷體" w:hint="eastAsia"/>
          <w:b/>
          <w:color w:val="000000" w:themeColor="text1"/>
          <w:szCs w:val="24"/>
        </w:rPr>
        <w:t>1-</w:t>
      </w:r>
      <w:r w:rsidR="007C472D">
        <w:rPr>
          <w:rFonts w:ascii="標楷體" w:eastAsia="標楷體" w:hAnsi="標楷體" w:hint="eastAsia"/>
          <w:b/>
          <w:color w:val="000000" w:themeColor="text1"/>
          <w:szCs w:val="24"/>
        </w:rPr>
        <w:t>有摺</w:t>
      </w:r>
      <w:bookmarkStart w:id="0" w:name="_GoBack"/>
      <w:bookmarkEnd w:id="0"/>
      <w:r w:rsidRPr="00122B5B">
        <w:rPr>
          <w:rFonts w:ascii="標楷體" w:eastAsia="標楷體" w:hAnsi="標楷體" w:hint="eastAsia"/>
          <w:b/>
          <w:color w:val="000000" w:themeColor="text1"/>
          <w:szCs w:val="24"/>
        </w:rPr>
        <w:t>:</w:t>
      </w:r>
    </w:p>
    <w:p w:rsidR="00B950DE" w:rsidRPr="00122B5B" w:rsidRDefault="00122B5B" w:rsidP="00122B5B">
      <w:pPr>
        <w:pStyle w:val="a3"/>
        <w:ind w:leftChars="0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  請先刷</w:t>
      </w:r>
      <w:r w:rsidR="002861C9" w:rsidRPr="00122B5B">
        <w:rPr>
          <w:rFonts w:ascii="標楷體" w:eastAsia="標楷體" w:hAnsi="標楷體" w:hint="eastAsia"/>
          <w:color w:val="000000" w:themeColor="text1"/>
          <w:szCs w:val="24"/>
        </w:rPr>
        <w:t>摺，</w:t>
      </w:r>
      <w:r>
        <w:rPr>
          <w:rFonts w:ascii="標楷體" w:eastAsia="標楷體" w:hAnsi="標楷體" w:hint="eastAsia"/>
          <w:color w:val="000000" w:themeColor="text1"/>
          <w:szCs w:val="24"/>
        </w:rPr>
        <w:t>系統代入帳號並發查戶名後</w:t>
      </w:r>
      <w:r w:rsidR="002861C9" w:rsidRPr="00122B5B">
        <w:rPr>
          <w:rFonts w:ascii="標楷體" w:eastAsia="標楷體" w:hAnsi="標楷體" w:hint="eastAsia"/>
          <w:color w:val="000000" w:themeColor="text1"/>
          <w:szCs w:val="24"/>
        </w:rPr>
        <w:t>再輸入金額</w:t>
      </w:r>
      <w:r w:rsidR="00455501">
        <w:rPr>
          <w:rFonts w:ascii="標楷體" w:eastAsia="標楷體" w:hAnsi="標楷體" w:hint="eastAsia"/>
          <w:color w:val="000000" w:themeColor="text1"/>
          <w:szCs w:val="24"/>
        </w:rPr>
        <w:t>，確認無誤後執行交易，列印取款憑條</w:t>
      </w:r>
      <w:r>
        <w:rPr>
          <w:rFonts w:ascii="標楷體" w:eastAsia="標楷體" w:hAnsi="標楷體" w:hint="eastAsia"/>
          <w:color w:val="000000" w:themeColor="text1"/>
          <w:szCs w:val="24"/>
        </w:rPr>
        <w:t>及存摺補登即完成交易</w:t>
      </w:r>
      <w:r w:rsidR="002861C9" w:rsidRPr="00122B5B">
        <w:rPr>
          <w:rFonts w:ascii="標楷體" w:eastAsia="標楷體" w:hAnsi="標楷體" w:hint="eastAsia"/>
          <w:color w:val="000000" w:themeColor="text1"/>
          <w:szCs w:val="24"/>
        </w:rPr>
        <w:t>。</w:t>
      </w:r>
    </w:p>
    <w:p w:rsidR="00323566" w:rsidRPr="008A5900" w:rsidRDefault="00323566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53504A68" wp14:editId="4A435D16">
            <wp:extent cx="6112476" cy="3310863"/>
            <wp:effectExtent l="0" t="0" r="3175" b="444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5043" cy="33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66" w:rsidRPr="008A5900" w:rsidRDefault="00323566">
      <w:pPr>
        <w:rPr>
          <w:rFonts w:ascii="標楷體" w:eastAsia="標楷體" w:hAnsi="標楷體"/>
          <w:color w:val="000000" w:themeColor="text1"/>
          <w:szCs w:val="24"/>
        </w:rPr>
      </w:pPr>
    </w:p>
    <w:p w:rsidR="00323566" w:rsidRPr="008A5900" w:rsidRDefault="00323566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1556EC49" wp14:editId="42B37773">
            <wp:extent cx="6120713" cy="331532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7576" cy="332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66" w:rsidRPr="008A5900" w:rsidRDefault="00323566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79FA42D4" wp14:editId="10E2A6DF">
            <wp:extent cx="6104238" cy="3306401"/>
            <wp:effectExtent l="0" t="0" r="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7472" cy="33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00" w:rsidRPr="00CF469C" w:rsidRDefault="00CF469C" w:rsidP="00CF469C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color w:val="000000" w:themeColor="text1"/>
          <w:szCs w:val="24"/>
        </w:rPr>
      </w:pPr>
      <w:r w:rsidRPr="00CF469C">
        <w:rPr>
          <w:rFonts w:ascii="標楷體" w:eastAsia="標楷體" w:hAnsi="標楷體" w:hint="eastAsia"/>
          <w:b/>
          <w:color w:val="000000" w:themeColor="text1"/>
          <w:szCs w:val="24"/>
        </w:rPr>
        <w:t>2-無摺/支票存款:</w:t>
      </w:r>
    </w:p>
    <w:p w:rsidR="00754620" w:rsidRPr="008A5900" w:rsidRDefault="00754620" w:rsidP="00754620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     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輸入</w:t>
      </w:r>
      <w:r w:rsidR="00455501">
        <w:rPr>
          <w:rFonts w:ascii="標楷體" w:eastAsia="標楷體" w:hAnsi="標楷體" w:hint="eastAsia"/>
          <w:color w:val="000000" w:themeColor="text1"/>
          <w:szCs w:val="24"/>
        </w:rPr>
        <w:t>「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帳號</w:t>
      </w:r>
      <w:r w:rsidR="00455501">
        <w:rPr>
          <w:rFonts w:ascii="標楷體" w:eastAsia="標楷體" w:hAnsi="標楷體" w:hint="eastAsia"/>
          <w:color w:val="000000" w:themeColor="text1"/>
          <w:szCs w:val="24"/>
        </w:rPr>
        <w:t>」</w:t>
      </w:r>
      <w:r>
        <w:rPr>
          <w:rFonts w:ascii="標楷體" w:eastAsia="標楷體" w:hAnsi="標楷體" w:hint="eastAsia"/>
          <w:color w:val="000000" w:themeColor="text1"/>
          <w:szCs w:val="24"/>
        </w:rPr>
        <w:t>後系統發查戶名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，</w:t>
      </w:r>
      <w:r>
        <w:rPr>
          <w:rFonts w:ascii="標楷體" w:eastAsia="標楷體" w:hAnsi="標楷體" w:hint="eastAsia"/>
          <w:color w:val="000000" w:themeColor="text1"/>
          <w:szCs w:val="24"/>
        </w:rPr>
        <w:t>若為一般活儲/活期帳號，輸入金額後執行交易，經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主管授權</w:t>
      </w:r>
      <w:r>
        <w:rPr>
          <w:rFonts w:ascii="標楷體" w:eastAsia="標楷體" w:hAnsi="標楷體" w:hint="eastAsia"/>
          <w:color w:val="000000" w:themeColor="text1"/>
          <w:szCs w:val="24"/>
        </w:rPr>
        <w:t>後即完成交易</w:t>
      </w:r>
      <w:r w:rsidR="0087634D">
        <w:rPr>
          <w:rFonts w:ascii="標楷體" w:eastAsia="標楷體" w:hAnsi="標楷體" w:hint="eastAsia"/>
          <w:color w:val="000000" w:themeColor="text1"/>
          <w:szCs w:val="24"/>
        </w:rPr>
        <w:t>；若</w:t>
      </w:r>
      <w:r>
        <w:rPr>
          <w:rFonts w:ascii="標楷體" w:eastAsia="標楷體" w:hAnsi="標楷體" w:hint="eastAsia"/>
          <w:color w:val="000000" w:themeColor="text1"/>
          <w:szCs w:val="24"/>
        </w:rPr>
        <w:t>為支存帳號，</w:t>
      </w:r>
      <w:r w:rsidR="00455501">
        <w:rPr>
          <w:rFonts w:ascii="標楷體" w:eastAsia="標楷體" w:hAnsi="標楷體" w:hint="eastAsia"/>
          <w:color w:val="000000" w:themeColor="text1"/>
          <w:szCs w:val="24"/>
        </w:rPr>
        <w:t>則須輸入</w:t>
      </w:r>
      <w:r>
        <w:rPr>
          <w:rFonts w:ascii="標楷體" w:eastAsia="標楷體" w:hAnsi="標楷體" w:hint="eastAsia"/>
          <w:color w:val="000000" w:themeColor="text1"/>
          <w:szCs w:val="24"/>
        </w:rPr>
        <w:t>「票號」</w:t>
      </w:r>
      <w:r w:rsidR="008B5034">
        <w:rPr>
          <w:rFonts w:ascii="標楷體" w:eastAsia="標楷體" w:hAnsi="標楷體" w:hint="eastAsia"/>
          <w:color w:val="000000" w:themeColor="text1"/>
          <w:szCs w:val="24"/>
        </w:rPr>
        <w:t>(如為無票支出則輸入7</w:t>
      </w:r>
      <w:r w:rsidR="0087634D">
        <w:rPr>
          <w:rFonts w:ascii="標楷體" w:eastAsia="標楷體" w:hAnsi="標楷體" w:hint="eastAsia"/>
          <w:color w:val="000000" w:themeColor="text1"/>
          <w:szCs w:val="24"/>
        </w:rPr>
        <w:t>個0</w:t>
      </w:r>
      <w:r w:rsidR="008B5034">
        <w:rPr>
          <w:rFonts w:ascii="標楷體" w:eastAsia="標楷體" w:hAnsi="標楷體" w:hint="eastAsia"/>
          <w:color w:val="000000" w:themeColor="text1"/>
          <w:szCs w:val="24"/>
        </w:rPr>
        <w:t>)</w:t>
      </w:r>
      <w:r>
        <w:rPr>
          <w:rFonts w:ascii="標楷體" w:eastAsia="標楷體" w:hAnsi="標楷體" w:hint="eastAsia"/>
          <w:color w:val="000000" w:themeColor="text1"/>
          <w:szCs w:val="24"/>
        </w:rPr>
        <w:t xml:space="preserve">，執行交易後無須主管授權，放入支票驗證即完成交易。 </w:t>
      </w:r>
    </w:p>
    <w:p w:rsidR="00673939" w:rsidRPr="008B5034" w:rsidRDefault="00673939">
      <w:pPr>
        <w:rPr>
          <w:rFonts w:ascii="標楷體" w:eastAsia="標楷體" w:hAnsi="標楷體"/>
          <w:color w:val="000000" w:themeColor="text1"/>
          <w:szCs w:val="24"/>
        </w:rPr>
      </w:pPr>
    </w:p>
    <w:p w:rsidR="00673939" w:rsidRPr="008A5900" w:rsidRDefault="00673939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62286332" wp14:editId="4272591E">
            <wp:extent cx="6104238" cy="3427616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752"/>
                    <a:stretch/>
                  </pic:blipFill>
                  <pic:spPr bwMode="auto">
                    <a:xfrm>
                      <a:off x="0" y="0"/>
                      <a:ext cx="6130546" cy="344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900" w:rsidRPr="008A5900" w:rsidRDefault="008A5900">
      <w:pPr>
        <w:rPr>
          <w:rFonts w:ascii="標楷體" w:eastAsia="標楷體" w:hAnsi="標楷體"/>
          <w:color w:val="000000" w:themeColor="text1"/>
          <w:szCs w:val="24"/>
        </w:rPr>
      </w:pPr>
    </w:p>
    <w:p w:rsidR="008A5900" w:rsidRPr="008A5900" w:rsidRDefault="008A5900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37D1B994" wp14:editId="03C928E7">
            <wp:extent cx="6079524" cy="3293015"/>
            <wp:effectExtent l="0" t="0" r="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3266" cy="33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00" w:rsidRDefault="008A5900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5732D9FE" wp14:editId="54E1C854">
            <wp:extent cx="6112476" cy="3310863"/>
            <wp:effectExtent l="0" t="0" r="3175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554" cy="33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00" w:rsidRDefault="008A5900">
      <w:pPr>
        <w:rPr>
          <w:rFonts w:ascii="標楷體" w:eastAsia="標楷體" w:hAnsi="標楷體"/>
          <w:color w:val="000000" w:themeColor="text1"/>
          <w:szCs w:val="24"/>
        </w:rPr>
      </w:pPr>
    </w:p>
    <w:p w:rsidR="008A5900" w:rsidRPr="008A5900" w:rsidRDefault="008A5900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1BD60BE2" wp14:editId="7D929F43">
            <wp:extent cx="6079524" cy="3293015"/>
            <wp:effectExtent l="0" t="0" r="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9310" cy="32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64" w:rsidRPr="00CF469C" w:rsidRDefault="001E5264" w:rsidP="001E5264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b/>
          <w:color w:val="000000" w:themeColor="text1"/>
          <w:szCs w:val="24"/>
        </w:rPr>
      </w:pPr>
      <w:r>
        <w:rPr>
          <w:rFonts w:ascii="標楷體" w:eastAsia="標楷體" w:hAnsi="標楷體"/>
          <w:b/>
          <w:color w:val="000000" w:themeColor="text1"/>
          <w:szCs w:val="24"/>
        </w:rPr>
        <w:t>3</w:t>
      </w:r>
      <w:r w:rsidRPr="00CF469C">
        <w:rPr>
          <w:rFonts w:ascii="標楷體" w:eastAsia="標楷體" w:hAnsi="標楷體" w:hint="eastAsia"/>
          <w:b/>
          <w:color w:val="000000" w:themeColor="text1"/>
          <w:szCs w:val="24"/>
        </w:rPr>
        <w:t>-</w:t>
      </w:r>
      <w:r>
        <w:rPr>
          <w:rFonts w:ascii="標楷體" w:eastAsia="標楷體" w:hAnsi="標楷體" w:hint="eastAsia"/>
          <w:b/>
          <w:color w:val="000000" w:themeColor="text1"/>
          <w:szCs w:val="24"/>
        </w:rPr>
        <w:t>金融卡</w:t>
      </w:r>
      <w:r w:rsidRPr="00CF469C">
        <w:rPr>
          <w:rFonts w:ascii="標楷體" w:eastAsia="標楷體" w:hAnsi="標楷體" w:hint="eastAsia"/>
          <w:b/>
          <w:color w:val="000000" w:themeColor="text1"/>
          <w:szCs w:val="24"/>
        </w:rPr>
        <w:t>:</w:t>
      </w:r>
    </w:p>
    <w:p w:rsidR="006B495B" w:rsidRDefault="001E5264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     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選擇金融卡</w:t>
      </w:r>
      <w:r>
        <w:rPr>
          <w:rFonts w:ascii="標楷體" w:eastAsia="標楷體" w:hAnsi="標楷體" w:hint="eastAsia"/>
          <w:color w:val="000000" w:themeColor="text1"/>
          <w:szCs w:val="24"/>
        </w:rPr>
        <w:t>交易需先將金融卡插入讀卡機後待系統發查戶名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，</w:t>
      </w:r>
      <w:r>
        <w:rPr>
          <w:rFonts w:ascii="標楷體" w:eastAsia="標楷體" w:hAnsi="標楷體" w:hint="eastAsia"/>
          <w:color w:val="000000" w:themeColor="text1"/>
          <w:szCs w:val="24"/>
        </w:rPr>
        <w:t>輸入交易金額後再</w:t>
      </w:r>
      <w:r w:rsidR="002861C9">
        <w:rPr>
          <w:rFonts w:ascii="標楷體" w:eastAsia="標楷體" w:hAnsi="標楷體" w:hint="eastAsia"/>
          <w:color w:val="000000" w:themeColor="text1"/>
          <w:szCs w:val="24"/>
        </w:rPr>
        <w:t>請顧客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輸入</w:t>
      </w:r>
      <w:r w:rsidR="00323566" w:rsidRPr="008A5900">
        <w:rPr>
          <w:rFonts w:ascii="標楷體" w:eastAsia="標楷體" w:hAnsi="標楷體" w:hint="eastAsia"/>
          <w:color w:val="000000" w:themeColor="text1"/>
          <w:szCs w:val="24"/>
        </w:rPr>
        <w:t>「</w:t>
      </w:r>
      <w:r w:rsidR="00B950DE" w:rsidRPr="008A5900">
        <w:rPr>
          <w:rFonts w:ascii="標楷體" w:eastAsia="標楷體" w:hAnsi="標楷體" w:hint="eastAsia"/>
          <w:color w:val="000000" w:themeColor="text1"/>
          <w:szCs w:val="24"/>
        </w:rPr>
        <w:t>金融卡提款密碼</w:t>
      </w:r>
      <w:r w:rsidR="00323566" w:rsidRPr="008A5900">
        <w:rPr>
          <w:rFonts w:ascii="標楷體" w:eastAsia="標楷體" w:hAnsi="標楷體" w:hint="eastAsia"/>
          <w:color w:val="000000" w:themeColor="text1"/>
          <w:szCs w:val="24"/>
        </w:rPr>
        <w:t>」</w:t>
      </w:r>
      <w:r>
        <w:rPr>
          <w:rFonts w:ascii="標楷體" w:eastAsia="標楷體" w:hAnsi="標楷體" w:hint="eastAsia"/>
          <w:color w:val="000000" w:themeColor="text1"/>
          <w:szCs w:val="24"/>
        </w:rPr>
        <w:t>，執行交易時</w:t>
      </w:r>
      <w:r w:rsidR="002861C9">
        <w:rPr>
          <w:rFonts w:ascii="標楷體" w:eastAsia="標楷體" w:hAnsi="標楷體" w:hint="eastAsia"/>
          <w:color w:val="000000" w:themeColor="text1"/>
          <w:szCs w:val="24"/>
        </w:rPr>
        <w:t>須</w:t>
      </w:r>
      <w:r w:rsidR="002E46AE" w:rsidRPr="008A5900">
        <w:rPr>
          <w:rFonts w:ascii="標楷體" w:eastAsia="標楷體" w:hAnsi="標楷體" w:hint="eastAsia"/>
          <w:color w:val="000000" w:themeColor="text1"/>
          <w:szCs w:val="24"/>
        </w:rPr>
        <w:t>主管授權。</w:t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4B8E4B96" wp14:editId="2CF6A53E">
            <wp:extent cx="6112476" cy="3313071"/>
            <wp:effectExtent l="0" t="0" r="3175" b="190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756" cy="33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596664B8" wp14:editId="4832DB48">
            <wp:extent cx="6087762" cy="3423764"/>
            <wp:effectExtent l="0" t="0" r="8255" b="571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843"/>
                    <a:stretch/>
                  </pic:blipFill>
                  <pic:spPr bwMode="auto">
                    <a:xfrm>
                      <a:off x="0" y="0"/>
                      <a:ext cx="6099287" cy="343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7CC3EEFF" wp14:editId="03B4AE91">
            <wp:extent cx="6112476" cy="3313071"/>
            <wp:effectExtent l="0" t="0" r="3175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2485" cy="33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DE" w:rsidRDefault="00504599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註：</w:t>
      </w:r>
      <w:r w:rsidR="006B495B">
        <w:rPr>
          <w:rFonts w:ascii="標楷體" w:eastAsia="標楷體" w:hAnsi="標楷體" w:hint="eastAsia"/>
          <w:color w:val="000000" w:themeColor="text1"/>
          <w:szCs w:val="24"/>
        </w:rPr>
        <w:t>當</w:t>
      </w:r>
      <w:r w:rsidR="008A5900">
        <w:rPr>
          <w:rFonts w:ascii="標楷體" w:eastAsia="標楷體" w:hAnsi="標楷體" w:hint="eastAsia"/>
          <w:color w:val="000000" w:themeColor="text1"/>
          <w:szCs w:val="24"/>
        </w:rPr>
        <w:t>現金支出</w:t>
      </w:r>
      <w:r w:rsidR="00323566" w:rsidRPr="008A5900">
        <w:rPr>
          <w:rFonts w:ascii="標楷體" w:eastAsia="標楷體" w:hAnsi="標楷體" w:hint="eastAsia"/>
          <w:color w:val="000000" w:themeColor="text1"/>
          <w:szCs w:val="24"/>
        </w:rPr>
        <w:t>金額大於</w:t>
      </w:r>
      <w:r w:rsidR="00323566" w:rsidRPr="008A5900">
        <w:rPr>
          <w:rFonts w:ascii="Arial" w:eastAsia="標楷體" w:hAnsi="Arial" w:cs="Arial"/>
          <w:color w:val="000000" w:themeColor="text1"/>
          <w:szCs w:val="24"/>
        </w:rPr>
        <w:t>500,000</w:t>
      </w:r>
      <w:r w:rsidR="00323566" w:rsidRPr="008A5900">
        <w:rPr>
          <w:rFonts w:ascii="標楷體" w:eastAsia="標楷體" w:hAnsi="標楷體" w:hint="eastAsia"/>
          <w:color w:val="000000" w:themeColor="text1"/>
          <w:szCs w:val="24"/>
        </w:rPr>
        <w:t>元時，交易畫面會連動至</w:t>
      </w:r>
      <w:r w:rsidR="00323566" w:rsidRPr="008A5900">
        <w:rPr>
          <w:rFonts w:ascii="Arial" w:eastAsia="標楷體" w:hAnsi="Arial" w:cs="Arial"/>
          <w:color w:val="000000" w:themeColor="text1"/>
          <w:szCs w:val="24"/>
        </w:rPr>
        <w:t>46301</w:t>
      </w:r>
      <w:r w:rsidR="002D1FA4">
        <w:rPr>
          <w:rFonts w:ascii="標楷體" w:eastAsia="標楷體" w:hAnsi="標楷體" w:hint="eastAsia"/>
          <w:color w:val="000000" w:themeColor="text1"/>
          <w:szCs w:val="24"/>
        </w:rPr>
        <w:t>大額現金申報作業，</w:t>
      </w:r>
      <w:r>
        <w:rPr>
          <w:rFonts w:ascii="標楷體" w:eastAsia="標楷體" w:hAnsi="標楷體" w:hint="eastAsia"/>
          <w:color w:val="000000" w:themeColor="text1"/>
          <w:szCs w:val="24"/>
        </w:rPr>
        <w:t>執行</w:t>
      </w:r>
      <w:r w:rsidR="00455501">
        <w:rPr>
          <w:rFonts w:ascii="標楷體" w:eastAsia="標楷體" w:hAnsi="標楷體" w:hint="eastAsia"/>
          <w:color w:val="000000" w:themeColor="text1"/>
          <w:szCs w:val="24"/>
        </w:rPr>
        <w:t>主管授權後，再依序放入取款憑條、大額申報之短單</w:t>
      </w:r>
      <w:r w:rsidR="002D1FA4">
        <w:rPr>
          <w:rFonts w:ascii="標楷體" w:eastAsia="標楷體" w:hAnsi="標楷體" w:hint="eastAsia"/>
          <w:color w:val="000000" w:themeColor="text1"/>
          <w:szCs w:val="24"/>
        </w:rPr>
        <w:t>。</w:t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41599C3F" wp14:editId="25CBE51F">
            <wp:extent cx="6096000" cy="3301939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3680" cy="33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782ABD94" wp14:editId="1AB7DED7">
            <wp:extent cx="6112476" cy="3310863"/>
            <wp:effectExtent l="0" t="0" r="3175" b="444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937" cy="33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246B13BD" wp14:editId="3AE0ECFD">
            <wp:extent cx="6096000" cy="3428396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43"/>
                    <a:stretch/>
                  </pic:blipFill>
                  <pic:spPr bwMode="auto">
                    <a:xfrm>
                      <a:off x="0" y="0"/>
                      <a:ext cx="6134128" cy="344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471594E1" wp14:editId="21FD4E89">
            <wp:extent cx="6112476" cy="3310863"/>
            <wp:effectExtent l="0" t="0" r="3175" b="444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7786" cy="3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drawing>
          <wp:inline distT="0" distB="0" distL="0" distR="0" wp14:anchorId="7CCC31F5" wp14:editId="40A591EB">
            <wp:extent cx="6087762" cy="3297477"/>
            <wp:effectExtent l="0" t="0" r="825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9338" cy="33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5B" w:rsidRDefault="006B495B">
      <w:pPr>
        <w:rPr>
          <w:rFonts w:ascii="標楷體" w:eastAsia="標楷體" w:hAnsi="標楷體"/>
          <w:color w:val="000000" w:themeColor="text1"/>
          <w:szCs w:val="24"/>
        </w:rPr>
      </w:pPr>
    </w:p>
    <w:p w:rsidR="006B495B" w:rsidRPr="008A5900" w:rsidRDefault="006B495B">
      <w:pPr>
        <w:rPr>
          <w:rFonts w:ascii="標楷體" w:eastAsia="標楷體" w:hAnsi="標楷體"/>
          <w:color w:val="000000" w:themeColor="text1"/>
          <w:szCs w:val="24"/>
        </w:rPr>
      </w:pPr>
      <w:r w:rsidRPr="008A5900">
        <w:rPr>
          <w:noProof/>
          <w:color w:val="000000" w:themeColor="text1"/>
        </w:rPr>
        <w:lastRenderedPageBreak/>
        <w:drawing>
          <wp:inline distT="0" distB="0" distL="0" distR="0" wp14:anchorId="147B6187" wp14:editId="5C5925E6">
            <wp:extent cx="6112476" cy="3310863"/>
            <wp:effectExtent l="0" t="0" r="3175" b="444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7112" cy="33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F5" w:rsidRDefault="00CB39F5">
      <w:pPr>
        <w:rPr>
          <w:rFonts w:ascii="標楷體" w:eastAsia="標楷體" w:hAnsi="標楷體"/>
          <w:color w:val="000000" w:themeColor="text1"/>
          <w:szCs w:val="24"/>
        </w:rPr>
      </w:pPr>
    </w:p>
    <w:p w:rsidR="005160D6" w:rsidRPr="00CF469C" w:rsidRDefault="005160D6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5160D6" w:rsidRDefault="00455501">
      <w:pPr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 xml:space="preserve">1. </w:t>
      </w:r>
      <w:r w:rsidR="005160D6">
        <w:rPr>
          <w:rFonts w:ascii="標楷體" w:eastAsia="標楷體" w:hAnsi="標楷體" w:hint="eastAsia"/>
          <w:color w:val="000000" w:themeColor="text1"/>
          <w:szCs w:val="24"/>
        </w:rPr>
        <w:t xml:space="preserve">備償專戶、薪資匯款專戶無法執行現金支出。 </w:t>
      </w:r>
    </w:p>
    <w:p w:rsidR="00E2310C" w:rsidRDefault="00E2310C">
      <w:pPr>
        <w:rPr>
          <w:rFonts w:ascii="標楷體" w:eastAsia="標楷體" w:hAnsi="標楷體"/>
          <w:color w:val="000000" w:themeColor="text1"/>
          <w:szCs w:val="24"/>
        </w:rPr>
      </w:pPr>
    </w:p>
    <w:p w:rsidR="00E2310C" w:rsidRPr="00684B3A" w:rsidRDefault="00E2310C" w:rsidP="00E2310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2310C" w:rsidRPr="00256561" w:rsidRDefault="00E2310C" w:rsidP="00E2310C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Pr="00256561">
        <w:rPr>
          <w:rFonts w:ascii="Arial" w:eastAsia="標楷體" w:hAnsi="Arial" w:hint="eastAsia"/>
        </w:rPr>
        <w:t>無。</w:t>
      </w:r>
    </w:p>
    <w:p w:rsidR="00E2310C" w:rsidRDefault="00E2310C">
      <w:pPr>
        <w:rPr>
          <w:rFonts w:ascii="標楷體" w:eastAsia="標楷體" w:hAnsi="標楷體"/>
          <w:color w:val="000000" w:themeColor="text1"/>
          <w:szCs w:val="24"/>
        </w:rPr>
      </w:pPr>
    </w:p>
    <w:sectPr w:rsidR="00E2310C" w:rsidSect="00AA4C0E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05F8" w:rsidRDefault="007305F8" w:rsidP="00F065FD">
      <w:r>
        <w:separator/>
      </w:r>
    </w:p>
  </w:endnote>
  <w:endnote w:type="continuationSeparator" w:id="0">
    <w:p w:rsidR="007305F8" w:rsidRDefault="007305F8" w:rsidP="00F065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05F8" w:rsidRDefault="007305F8" w:rsidP="00F065FD">
      <w:r>
        <w:separator/>
      </w:r>
    </w:p>
  </w:footnote>
  <w:footnote w:type="continuationSeparator" w:id="0">
    <w:p w:rsidR="007305F8" w:rsidRDefault="007305F8" w:rsidP="00F065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21823"/>
    <w:multiLevelType w:val="hybridMultilevel"/>
    <w:tmpl w:val="3F58934E"/>
    <w:lvl w:ilvl="0" w:tplc="618E19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EAF2A9D"/>
    <w:multiLevelType w:val="hybridMultilevel"/>
    <w:tmpl w:val="F10E4E1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DCE"/>
    <w:rsid w:val="00024223"/>
    <w:rsid w:val="0009598A"/>
    <w:rsid w:val="000B622F"/>
    <w:rsid w:val="00122B5B"/>
    <w:rsid w:val="00164FE6"/>
    <w:rsid w:val="00165700"/>
    <w:rsid w:val="00196643"/>
    <w:rsid w:val="001E3D04"/>
    <w:rsid w:val="001E5264"/>
    <w:rsid w:val="00224AFB"/>
    <w:rsid w:val="00256561"/>
    <w:rsid w:val="002861C9"/>
    <w:rsid w:val="002D1FA4"/>
    <w:rsid w:val="002E46AE"/>
    <w:rsid w:val="00323566"/>
    <w:rsid w:val="003C67DA"/>
    <w:rsid w:val="00412142"/>
    <w:rsid w:val="00420E87"/>
    <w:rsid w:val="00422035"/>
    <w:rsid w:val="00424BBB"/>
    <w:rsid w:val="00441FEF"/>
    <w:rsid w:val="00455501"/>
    <w:rsid w:val="004A25BC"/>
    <w:rsid w:val="00504599"/>
    <w:rsid w:val="005160D6"/>
    <w:rsid w:val="005C7343"/>
    <w:rsid w:val="00663B8F"/>
    <w:rsid w:val="00673939"/>
    <w:rsid w:val="006B495B"/>
    <w:rsid w:val="006B6CF5"/>
    <w:rsid w:val="007305F8"/>
    <w:rsid w:val="00754620"/>
    <w:rsid w:val="007822FC"/>
    <w:rsid w:val="007C22DB"/>
    <w:rsid w:val="007C472D"/>
    <w:rsid w:val="0087634D"/>
    <w:rsid w:val="008862E4"/>
    <w:rsid w:val="008A5900"/>
    <w:rsid w:val="008B5034"/>
    <w:rsid w:val="008F1AB2"/>
    <w:rsid w:val="00901B0D"/>
    <w:rsid w:val="009A496A"/>
    <w:rsid w:val="00A44313"/>
    <w:rsid w:val="00A92008"/>
    <w:rsid w:val="00AA4C0E"/>
    <w:rsid w:val="00AF487B"/>
    <w:rsid w:val="00B42C0A"/>
    <w:rsid w:val="00B74001"/>
    <w:rsid w:val="00B83130"/>
    <w:rsid w:val="00B950DE"/>
    <w:rsid w:val="00BD74FF"/>
    <w:rsid w:val="00CB39F5"/>
    <w:rsid w:val="00CD3B1C"/>
    <w:rsid w:val="00CD77D2"/>
    <w:rsid w:val="00CF00B2"/>
    <w:rsid w:val="00CF469C"/>
    <w:rsid w:val="00D3010F"/>
    <w:rsid w:val="00D702E7"/>
    <w:rsid w:val="00E2310C"/>
    <w:rsid w:val="00E60DCE"/>
    <w:rsid w:val="00E67186"/>
    <w:rsid w:val="00E76EED"/>
    <w:rsid w:val="00EA72F7"/>
    <w:rsid w:val="00F065FD"/>
    <w:rsid w:val="00F3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4B2A9DFD"/>
  <w15:chartTrackingRefBased/>
  <w15:docId w15:val="{101CD3C4-7D24-4959-B2CE-71FAB969D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72F7"/>
    <w:pPr>
      <w:ind w:leftChars="200" w:left="480"/>
    </w:pPr>
  </w:style>
  <w:style w:type="character" w:styleId="a4">
    <w:name w:val="Emphasis"/>
    <w:basedOn w:val="a0"/>
    <w:uiPriority w:val="20"/>
    <w:qFormat/>
    <w:rsid w:val="009A496A"/>
    <w:rPr>
      <w:i/>
      <w:iCs/>
    </w:rPr>
  </w:style>
  <w:style w:type="paragraph" w:styleId="a5">
    <w:name w:val="header"/>
    <w:basedOn w:val="a"/>
    <w:link w:val="a6"/>
    <w:uiPriority w:val="99"/>
    <w:unhideWhenUsed/>
    <w:rsid w:val="00F06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F065FD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065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F065FD"/>
    <w:rPr>
      <w:sz w:val="20"/>
      <w:szCs w:val="20"/>
    </w:rPr>
  </w:style>
  <w:style w:type="table" w:styleId="a9">
    <w:name w:val="Table Grid"/>
    <w:basedOn w:val="a1"/>
    <w:uiPriority w:val="39"/>
    <w:rsid w:val="00F065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6D8BCEE-D0AC-4B9F-870A-F319E247139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19E84-6702-4902-85A7-C5BCE99F2EA9}">
  <ds:schemaRefs>
    <ds:schemaRef ds:uri="http://www.w3.org/XML/1998/namespace"/>
    <ds:schemaRef ds:uri="2501d877-11f2-41e1-bfb7-a4a20d8e2bae"/>
    <ds:schemaRef ds:uri="http://schemas.microsoft.com/office/2006/documentManagement/types"/>
    <ds:schemaRef ds:uri="http://purl.org/dc/terms/"/>
    <ds:schemaRef ds:uri="http://purl.org/dc/dcmitype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schemas.microsoft.com/sharepoint/v3"/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458AA968-A774-42C5-BBEA-CB8A0897BA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9</Pages>
  <Words>104</Words>
  <Characters>599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TEST19661</dc:creator>
  <cp:keywords/>
  <dc:description/>
  <cp:lastModifiedBy>陳菀儀14169</cp:lastModifiedBy>
  <cp:revision>10</cp:revision>
  <dcterms:created xsi:type="dcterms:W3CDTF">2020-06-30T10:35:00Z</dcterms:created>
  <dcterms:modified xsi:type="dcterms:W3CDTF">2020-07-09T03:50:00Z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